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1ED" w:rsidRDefault="00A603A0" w:rsidP="0090619F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600C13">
        <w:rPr>
          <w:b/>
          <w:sz w:val="28"/>
          <w:szCs w:val="28"/>
        </w:rPr>
        <w:t xml:space="preserve">Графическое описание местоположения границ территориальной </w:t>
      </w:r>
      <w:r w:rsidR="00600C13" w:rsidRPr="00600C13">
        <w:rPr>
          <w:b/>
          <w:sz w:val="28"/>
          <w:szCs w:val="28"/>
        </w:rPr>
        <w:t xml:space="preserve">зоны </w:t>
      </w:r>
      <w:r w:rsidR="00600C13" w:rsidRPr="00600C13">
        <w:rPr>
          <w:b/>
          <w:bCs/>
          <w:sz w:val="28"/>
          <w:szCs w:val="28"/>
        </w:rPr>
        <w:t>инженерной инфраструктуры ИЗ</w:t>
      </w:r>
      <w:r w:rsidR="00600C13" w:rsidRPr="00600C13">
        <w:rPr>
          <w:b/>
          <w:color w:val="000000"/>
          <w:sz w:val="28"/>
          <w:szCs w:val="28"/>
        </w:rPr>
        <w:t xml:space="preserve"> </w:t>
      </w:r>
    </w:p>
    <w:p w:rsidR="00A603A0" w:rsidRPr="00600C13" w:rsidRDefault="00A603A0" w:rsidP="0090619F">
      <w:pPr>
        <w:spacing w:line="276" w:lineRule="auto"/>
        <w:jc w:val="center"/>
        <w:rPr>
          <w:rFonts w:eastAsia="SimSun"/>
          <w:b/>
          <w:color w:val="000000"/>
          <w:sz w:val="28"/>
          <w:szCs w:val="28"/>
          <w:lang w:eastAsia="ar-SA"/>
        </w:rPr>
      </w:pPr>
      <w:r w:rsidRPr="00600C13">
        <w:rPr>
          <w:b/>
          <w:color w:val="000000"/>
          <w:sz w:val="28"/>
          <w:szCs w:val="28"/>
        </w:rPr>
        <w:t>в</w:t>
      </w:r>
      <w:r w:rsidRPr="00600C13">
        <w:rPr>
          <w:b/>
          <w:sz w:val="28"/>
          <w:szCs w:val="28"/>
        </w:rPr>
        <w:t xml:space="preserve"> границах </w:t>
      </w:r>
      <w:r w:rsidR="00DB7492" w:rsidRPr="00600C13">
        <w:rPr>
          <w:rFonts w:eastAsia="SimSun"/>
          <w:b/>
          <w:color w:val="000000"/>
          <w:sz w:val="28"/>
          <w:szCs w:val="28"/>
          <w:lang w:eastAsia="ar-SA"/>
        </w:rPr>
        <w:t>муниципального образования «</w:t>
      </w:r>
      <w:proofErr w:type="spellStart"/>
      <w:r w:rsidR="000F01ED">
        <w:rPr>
          <w:rFonts w:eastAsia="SimSun"/>
          <w:b/>
          <w:color w:val="000000"/>
          <w:sz w:val="28"/>
          <w:szCs w:val="28"/>
          <w:lang w:eastAsia="ar-SA"/>
        </w:rPr>
        <w:t>Парское</w:t>
      </w:r>
      <w:proofErr w:type="spellEnd"/>
      <w:r w:rsidR="00DB7492" w:rsidRPr="00600C13">
        <w:rPr>
          <w:rFonts w:eastAsia="SimSun"/>
          <w:b/>
          <w:color w:val="000000"/>
          <w:sz w:val="28"/>
          <w:szCs w:val="28"/>
          <w:lang w:eastAsia="ar-SA"/>
        </w:rPr>
        <w:t xml:space="preserve"> сельское</w:t>
      </w:r>
      <w:r w:rsidRPr="00600C13">
        <w:rPr>
          <w:rFonts w:eastAsia="SimSun"/>
          <w:b/>
          <w:color w:val="000000"/>
          <w:sz w:val="28"/>
          <w:szCs w:val="28"/>
          <w:lang w:eastAsia="ar-SA"/>
        </w:rPr>
        <w:t xml:space="preserve"> поселение Родниковского муниципального района Ивановской области»</w:t>
      </w:r>
    </w:p>
    <w:p w:rsidR="00A603A0" w:rsidRPr="00705BA5" w:rsidRDefault="00A603A0" w:rsidP="00A603A0">
      <w:pPr>
        <w:jc w:val="center"/>
        <w:rPr>
          <w:rFonts w:eastAsia="SimSun"/>
          <w:b/>
          <w:color w:val="000000"/>
          <w:sz w:val="28"/>
          <w:szCs w:val="28"/>
          <w:lang w:eastAsia="ar-SA"/>
        </w:rPr>
      </w:pPr>
    </w:p>
    <w:p w:rsidR="00A603A0" w:rsidRPr="00705BA5" w:rsidRDefault="00A603A0" w:rsidP="00A603A0">
      <w:pPr>
        <w:jc w:val="center"/>
        <w:rPr>
          <w:b/>
          <w:sz w:val="28"/>
          <w:szCs w:val="28"/>
        </w:rPr>
      </w:pPr>
    </w:p>
    <w:p w:rsidR="00A603A0" w:rsidRDefault="00A603A0" w:rsidP="00A603A0">
      <w:pPr>
        <w:spacing w:after="480"/>
        <w:jc w:val="center"/>
        <w:rPr>
          <w:sz w:val="26"/>
          <w:szCs w:val="26"/>
        </w:rPr>
      </w:pPr>
      <w:r w:rsidRPr="009070B7">
        <w:rPr>
          <w:b/>
          <w:sz w:val="26"/>
          <w:szCs w:val="26"/>
        </w:rPr>
        <w:t xml:space="preserve"> </w:t>
      </w:r>
      <w:r w:rsidRPr="006632EC">
        <w:rPr>
          <w:sz w:val="26"/>
          <w:szCs w:val="26"/>
        </w:rPr>
        <w:t>ОПИСАНИЕ МЕСТОПОЛОЖЕНИЯ ГРАНИЦ</w:t>
      </w:r>
    </w:p>
    <w:p w:rsidR="001C29E9" w:rsidRPr="001C29E9" w:rsidRDefault="001C29E9" w:rsidP="001C29E9">
      <w:pPr>
        <w:jc w:val="center"/>
        <w:rPr>
          <w:sz w:val="28"/>
          <w:szCs w:val="28"/>
        </w:rPr>
      </w:pPr>
      <w:r w:rsidRPr="001C29E9">
        <w:rPr>
          <w:b/>
          <w:sz w:val="28"/>
          <w:szCs w:val="28"/>
        </w:rPr>
        <w:t xml:space="preserve">Зона </w:t>
      </w:r>
      <w:r w:rsidR="00600C13" w:rsidRPr="00600C13">
        <w:rPr>
          <w:b/>
          <w:bCs/>
          <w:sz w:val="28"/>
          <w:szCs w:val="28"/>
        </w:rPr>
        <w:t>инженерной инфраструктуры ИЗ</w:t>
      </w:r>
    </w:p>
    <w:p w:rsidR="00A603A0" w:rsidRPr="00A833AC" w:rsidRDefault="001C29E9" w:rsidP="001C29E9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r w:rsidRPr="00A833AC">
        <w:rPr>
          <w:sz w:val="18"/>
          <w:szCs w:val="18"/>
        </w:rPr>
        <w:t xml:space="preserve"> </w:t>
      </w:r>
      <w:r w:rsidR="00A603A0"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</w:p>
    <w:p w:rsidR="00A603A0" w:rsidRPr="009070B7" w:rsidRDefault="00A603A0" w:rsidP="00A603A0">
      <w:pPr>
        <w:ind w:left="567" w:right="567"/>
        <w:jc w:val="center"/>
        <w:rPr>
          <w:sz w:val="24"/>
          <w:szCs w:val="24"/>
        </w:rPr>
      </w:pPr>
    </w:p>
    <w:p w:rsidR="00A603A0" w:rsidRPr="009070B7" w:rsidRDefault="00A603A0" w:rsidP="00A603A0">
      <w:pPr>
        <w:pBdr>
          <w:top w:val="single" w:sz="4" w:space="1" w:color="auto"/>
        </w:pBdr>
        <w:ind w:left="567" w:right="567"/>
        <w:rPr>
          <w:sz w:val="2"/>
          <w:szCs w:val="2"/>
        </w:rPr>
      </w:pPr>
    </w:p>
    <w:p w:rsidR="00A603A0" w:rsidRPr="00BA116E" w:rsidRDefault="00A603A0" w:rsidP="00A603A0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80"/>
        <w:gridCol w:w="2750"/>
        <w:gridCol w:w="6271"/>
      </w:tblGrid>
      <w:tr w:rsidR="00A603A0" w:rsidRPr="00BA116E" w:rsidTr="0075627A">
        <w:trPr>
          <w:tblHeader/>
        </w:trPr>
        <w:tc>
          <w:tcPr>
            <w:tcW w:w="9701" w:type="dxa"/>
            <w:gridSpan w:val="3"/>
            <w:vAlign w:val="center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A603A0" w:rsidRPr="00BA116E" w:rsidTr="0075627A">
        <w:trPr>
          <w:tblHeader/>
        </w:trPr>
        <w:tc>
          <w:tcPr>
            <w:tcW w:w="9701" w:type="dxa"/>
            <w:gridSpan w:val="3"/>
            <w:vAlign w:val="center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A603A0" w:rsidRPr="00BA116E" w:rsidTr="0075627A">
        <w:trPr>
          <w:tblHeader/>
        </w:trPr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spellStart"/>
            <w:r w:rsidRPr="00BA116E">
              <w:rPr>
                <w:sz w:val="23"/>
                <w:szCs w:val="23"/>
              </w:rPr>
              <w:t>п</w:t>
            </w:r>
            <w:proofErr w:type="spellEnd"/>
            <w:r w:rsidRPr="00BA116E">
              <w:rPr>
                <w:sz w:val="23"/>
                <w:szCs w:val="23"/>
              </w:rPr>
              <w:t>/</w:t>
            </w:r>
            <w:proofErr w:type="spellStart"/>
            <w:r w:rsidRPr="00BA116E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6271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A603A0" w:rsidRPr="00BA116E" w:rsidTr="0075627A">
        <w:trPr>
          <w:tblHeader/>
        </w:trPr>
        <w:tc>
          <w:tcPr>
            <w:tcW w:w="680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6271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</w:t>
            </w:r>
          </w:p>
        </w:tc>
        <w:tc>
          <w:tcPr>
            <w:tcW w:w="6271" w:type="dxa"/>
          </w:tcPr>
          <w:p w:rsidR="00A603A0" w:rsidRPr="00CF4FB6" w:rsidRDefault="00A603A0" w:rsidP="0075627A">
            <w:pPr>
              <w:jc w:val="center"/>
              <w:rPr>
                <w:sz w:val="24"/>
                <w:szCs w:val="24"/>
              </w:rPr>
            </w:pPr>
            <w:r w:rsidRPr="00CF4FB6">
              <w:rPr>
                <w:sz w:val="24"/>
                <w:szCs w:val="24"/>
              </w:rPr>
              <w:t xml:space="preserve">Ивановская область, </w:t>
            </w:r>
          </w:p>
          <w:p w:rsidR="00A603A0" w:rsidRPr="00CF4FB6" w:rsidRDefault="00A603A0" w:rsidP="0075627A">
            <w:pPr>
              <w:jc w:val="center"/>
              <w:rPr>
                <w:sz w:val="24"/>
                <w:szCs w:val="24"/>
              </w:rPr>
            </w:pPr>
            <w:r w:rsidRPr="00CF4FB6">
              <w:rPr>
                <w:sz w:val="24"/>
                <w:szCs w:val="24"/>
              </w:rPr>
              <w:t xml:space="preserve">Родниковский муниципальный район, </w:t>
            </w:r>
          </w:p>
          <w:p w:rsidR="00A603A0" w:rsidRPr="00CF4FB6" w:rsidRDefault="000F01ED" w:rsidP="00C0224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Парское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DB7492" w:rsidRPr="00CF4FB6">
              <w:rPr>
                <w:sz w:val="24"/>
                <w:szCs w:val="24"/>
              </w:rPr>
              <w:t>сельское</w:t>
            </w:r>
            <w:r w:rsidR="00A603A0" w:rsidRPr="00CF4FB6">
              <w:rPr>
                <w:sz w:val="24"/>
                <w:szCs w:val="24"/>
              </w:rPr>
              <w:t xml:space="preserve"> поселение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A603A0" w:rsidRPr="00BA116E" w:rsidRDefault="00A603A0" w:rsidP="0075627A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6271" w:type="dxa"/>
          </w:tcPr>
          <w:p w:rsidR="00A603A0" w:rsidRPr="00CF4FB6" w:rsidRDefault="009420DF" w:rsidP="009420DF">
            <w:pPr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976</w:t>
            </w:r>
            <w:r w:rsidR="00CF4FB6" w:rsidRPr="00CF4FB6">
              <w:rPr>
                <w:sz w:val="24"/>
                <w:szCs w:val="24"/>
                <w:lang w:val="en-US"/>
              </w:rPr>
              <w:t xml:space="preserve"> ±  </w:t>
            </w:r>
            <w:r>
              <w:rPr>
                <w:sz w:val="24"/>
                <w:szCs w:val="24"/>
              </w:rPr>
              <w:t>109</w:t>
            </w:r>
            <w:r w:rsidR="00CF4FB6" w:rsidRPr="00CF4FB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CF4FB6" w:rsidRPr="00CF4FB6">
              <w:rPr>
                <w:sz w:val="24"/>
                <w:szCs w:val="24"/>
                <w:lang w:val="en-US"/>
              </w:rPr>
              <w:t>кв.м</w:t>
            </w:r>
            <w:proofErr w:type="spellEnd"/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</w:t>
            </w:r>
          </w:p>
        </w:tc>
        <w:tc>
          <w:tcPr>
            <w:tcW w:w="6271" w:type="dxa"/>
          </w:tcPr>
          <w:p w:rsidR="00A603A0" w:rsidRPr="00652ADB" w:rsidRDefault="00A603A0" w:rsidP="0075627A">
            <w:pPr>
              <w:spacing w:before="60" w:after="60"/>
              <w:ind w:left="57" w:right="57"/>
              <w:jc w:val="center"/>
              <w:rPr>
                <w:i/>
                <w:sz w:val="24"/>
                <w:szCs w:val="24"/>
              </w:rPr>
            </w:pPr>
            <w:bookmarkStart w:id="0" w:name="_Toc500427976"/>
            <w:r w:rsidRPr="00652ADB">
              <w:rPr>
                <w:i/>
                <w:sz w:val="24"/>
                <w:szCs w:val="24"/>
              </w:rPr>
              <w:t>ОСНОВНЫЕ ВИДЫ РАЗРЕШЕННОГО ИСПОЛЬЗОВАНИЯ ЗЕМЕЛЬНЫХ УЧАСТКОВ</w:t>
            </w:r>
            <w:bookmarkStart w:id="1" w:name="_Toc482288084"/>
            <w:bookmarkStart w:id="2" w:name="_Toc484441408"/>
            <w:bookmarkStart w:id="3" w:name="_Toc500427953"/>
            <w:bookmarkEnd w:id="0"/>
          </w:p>
          <w:bookmarkEnd w:id="1"/>
          <w:bookmarkEnd w:id="2"/>
          <w:bookmarkEnd w:id="3"/>
          <w:p w:rsidR="00A603A0" w:rsidRPr="00114C92" w:rsidRDefault="004913B1" w:rsidP="004913B1">
            <w:pPr>
              <w:jc w:val="both"/>
              <w:rPr>
                <w:sz w:val="24"/>
                <w:szCs w:val="24"/>
              </w:rPr>
            </w:pPr>
            <w:r w:rsidRPr="00114C92">
              <w:rPr>
                <w:b/>
                <w:sz w:val="24"/>
                <w:szCs w:val="24"/>
              </w:rPr>
              <w:t>Коммунальное обслуживание</w:t>
            </w:r>
            <w:r w:rsidRPr="00114C92">
              <w:rPr>
                <w:sz w:val="24"/>
                <w:szCs w:val="24"/>
              </w:rPr>
              <w:t>, 3.1</w:t>
            </w:r>
          </w:p>
          <w:p w:rsidR="00114C92" w:rsidRPr="00652ADB" w:rsidRDefault="00114C92" w:rsidP="00114C92">
            <w:pPr>
              <w:rPr>
                <w:b/>
                <w:sz w:val="24"/>
                <w:szCs w:val="24"/>
              </w:rPr>
            </w:pPr>
            <w:r w:rsidRPr="00652ADB">
              <w:rPr>
                <w:b/>
                <w:sz w:val="24"/>
                <w:szCs w:val="24"/>
              </w:rPr>
              <w:t>Энергетика, 6.7,</w:t>
            </w:r>
          </w:p>
          <w:p w:rsidR="00114C92" w:rsidRPr="00652ADB" w:rsidRDefault="00114C92" w:rsidP="00114C92">
            <w:pPr>
              <w:rPr>
                <w:b/>
                <w:sz w:val="24"/>
                <w:szCs w:val="24"/>
              </w:rPr>
            </w:pPr>
            <w:r w:rsidRPr="00652ADB">
              <w:rPr>
                <w:b/>
                <w:sz w:val="24"/>
                <w:szCs w:val="24"/>
              </w:rPr>
              <w:t>Общее пользование водными объектами, 11.1</w:t>
            </w:r>
          </w:p>
          <w:p w:rsidR="00114C92" w:rsidRPr="00652ADB" w:rsidRDefault="00114C92" w:rsidP="00114C92">
            <w:pPr>
              <w:rPr>
                <w:b/>
                <w:sz w:val="24"/>
                <w:szCs w:val="24"/>
              </w:rPr>
            </w:pPr>
            <w:r w:rsidRPr="00652ADB">
              <w:rPr>
                <w:b/>
                <w:sz w:val="24"/>
                <w:szCs w:val="24"/>
              </w:rPr>
              <w:t>Специальное пользование водными объектами, 11.2,</w:t>
            </w:r>
          </w:p>
          <w:p w:rsidR="00A603A0" w:rsidRPr="00574FA5" w:rsidRDefault="00114C92" w:rsidP="00652ADB">
            <w:pPr>
              <w:rPr>
                <w:sz w:val="24"/>
                <w:szCs w:val="24"/>
              </w:rPr>
            </w:pPr>
            <w:r w:rsidRPr="00652ADB">
              <w:rPr>
                <w:b/>
                <w:sz w:val="24"/>
                <w:szCs w:val="24"/>
              </w:rPr>
              <w:t>Гидротехнические сооружения, 11.3</w:t>
            </w:r>
          </w:p>
        </w:tc>
      </w:tr>
    </w:tbl>
    <w:p w:rsidR="00A603A0" w:rsidRDefault="00A603A0">
      <w:r>
        <w:br w:type="page"/>
      </w:r>
    </w:p>
    <w:tbl>
      <w:tblPr>
        <w:tblW w:w="9758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19"/>
        <w:gridCol w:w="1237"/>
        <w:gridCol w:w="1239"/>
        <w:gridCol w:w="2217"/>
        <w:gridCol w:w="2125"/>
        <w:gridCol w:w="1821"/>
      </w:tblGrid>
      <w:tr w:rsidR="007B5258" w:rsidTr="00A671E9">
        <w:trPr>
          <w:trHeight w:val="397"/>
          <w:tblHeader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B5258" w:rsidRPr="00BA116E" w:rsidRDefault="007B5258" w:rsidP="0090619F">
            <w:pPr>
              <w:jc w:val="center"/>
              <w:rPr>
                <w:sz w:val="24"/>
                <w:szCs w:val="24"/>
              </w:rPr>
            </w:pPr>
            <w:r w:rsidRPr="00BA116E">
              <w:rPr>
                <w:sz w:val="24"/>
                <w:szCs w:val="24"/>
              </w:rPr>
              <w:lastRenderedPageBreak/>
              <w:t>Раздел 2</w:t>
            </w:r>
          </w:p>
        </w:tc>
      </w:tr>
      <w:tr w:rsidR="007B5258" w:rsidRPr="00144965" w:rsidTr="00A671E9">
        <w:trPr>
          <w:trHeight w:val="397"/>
          <w:tblHeader/>
        </w:trPr>
        <w:tc>
          <w:tcPr>
            <w:tcW w:w="5000" w:type="pct"/>
            <w:gridSpan w:val="6"/>
            <w:shd w:val="clear" w:color="auto" w:fill="auto"/>
          </w:tcPr>
          <w:p w:rsidR="007B5258" w:rsidRPr="00FA4EF8" w:rsidRDefault="007B5258" w:rsidP="0075627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FA4EF8">
              <w:rPr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B5258" w:rsidRPr="00144965" w:rsidTr="007B5258">
        <w:trPr>
          <w:cantSplit/>
          <w:trHeight w:val="397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7B5258" w:rsidRPr="00BA116E" w:rsidRDefault="007B5258" w:rsidP="00C0224A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  <w:r>
              <w:rPr>
                <w:sz w:val="23"/>
                <w:szCs w:val="23"/>
              </w:rPr>
              <w:t xml:space="preserve"> </w:t>
            </w:r>
            <w:r w:rsidR="00C0224A">
              <w:rPr>
                <w:b/>
                <w:i/>
                <w:sz w:val="23"/>
                <w:szCs w:val="23"/>
              </w:rPr>
              <w:t>СК 1963 г.</w:t>
            </w:r>
          </w:p>
        </w:tc>
      </w:tr>
      <w:tr w:rsidR="007B5258" w:rsidRPr="00144965" w:rsidTr="007B5258">
        <w:trPr>
          <w:cantSplit/>
          <w:trHeight w:val="397"/>
        </w:trPr>
        <w:tc>
          <w:tcPr>
            <w:tcW w:w="5000" w:type="pct"/>
            <w:gridSpan w:val="6"/>
            <w:shd w:val="clear" w:color="auto" w:fill="auto"/>
          </w:tcPr>
          <w:p w:rsidR="007B5258" w:rsidRPr="00BA116E" w:rsidRDefault="007B5258" w:rsidP="007B5258">
            <w:pPr>
              <w:ind w:firstLine="44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7B5258" w:rsidRPr="00144965" w:rsidTr="007B5258">
        <w:trPr>
          <w:cantSplit/>
          <w:trHeight w:val="615"/>
        </w:trPr>
        <w:tc>
          <w:tcPr>
            <w:tcW w:w="573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jc w:val="center"/>
            </w:pPr>
            <w:r w:rsidRPr="007B5258">
              <w:t>Обозначение характерных точек границ</w:t>
            </w:r>
          </w:p>
        </w:tc>
        <w:tc>
          <w:tcPr>
            <w:tcW w:w="1269" w:type="pct"/>
            <w:gridSpan w:val="2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Координаты, м</w:t>
            </w:r>
          </w:p>
        </w:tc>
        <w:tc>
          <w:tcPr>
            <w:tcW w:w="1136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b/>
                <w:sz w:val="20"/>
              </w:rPr>
            </w:pPr>
            <w:r w:rsidRPr="007B5258">
              <w:rPr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089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b/>
                <w:sz w:val="20"/>
              </w:rPr>
            </w:pPr>
            <w:r w:rsidRPr="007B5258">
              <w:rPr>
                <w:sz w:val="20"/>
              </w:rPr>
              <w:t xml:space="preserve">Средняя </w:t>
            </w:r>
            <w:proofErr w:type="spellStart"/>
            <w:r w:rsidRPr="007B5258">
              <w:rPr>
                <w:sz w:val="20"/>
              </w:rPr>
              <w:t>квадратическая</w:t>
            </w:r>
            <w:proofErr w:type="spellEnd"/>
            <w:r w:rsidRPr="007B5258">
              <w:rPr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7B5258">
              <w:rPr>
                <w:sz w:val="20"/>
              </w:rPr>
              <w:t>Mt</w:t>
            </w:r>
            <w:proofErr w:type="spellEnd"/>
            <w:r w:rsidRPr="007B5258">
              <w:rPr>
                <w:sz w:val="20"/>
              </w:rPr>
              <w:t>), м</w:t>
            </w:r>
          </w:p>
        </w:tc>
        <w:tc>
          <w:tcPr>
            <w:tcW w:w="933" w:type="pct"/>
            <w:vMerge w:val="restart"/>
          </w:tcPr>
          <w:p w:rsidR="007B5258" w:rsidRPr="007B5258" w:rsidRDefault="007B5258" w:rsidP="00181B08">
            <w:pPr>
              <w:pStyle w:val="10"/>
              <w:jc w:val="center"/>
              <w:rPr>
                <w:sz w:val="22"/>
                <w:szCs w:val="22"/>
              </w:rPr>
            </w:pPr>
            <w:r w:rsidRPr="007B5258">
              <w:rPr>
                <w:sz w:val="22"/>
                <w:szCs w:val="22"/>
              </w:rPr>
              <w:t xml:space="preserve">Описание </w:t>
            </w:r>
            <w:r w:rsidRPr="007B5258">
              <w:rPr>
                <w:sz w:val="22"/>
                <w:szCs w:val="22"/>
              </w:rPr>
              <w:br/>
              <w:t>обозначения точки на местности (при наличии)</w:t>
            </w:r>
          </w:p>
        </w:tc>
      </w:tr>
      <w:tr w:rsidR="007B5258" w:rsidRPr="00144965" w:rsidTr="007B5258">
        <w:trPr>
          <w:cantSplit/>
          <w:trHeight w:val="382"/>
        </w:trPr>
        <w:tc>
          <w:tcPr>
            <w:tcW w:w="573" w:type="pct"/>
            <w:vMerge/>
            <w:shd w:val="clear" w:color="auto" w:fill="auto"/>
            <w:vAlign w:val="center"/>
          </w:tcPr>
          <w:p w:rsidR="007B5258" w:rsidRPr="007B5258" w:rsidRDefault="007B5258" w:rsidP="00181B08">
            <w:pPr>
              <w:jc w:val="center"/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Х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У</w:t>
            </w:r>
          </w:p>
        </w:tc>
        <w:tc>
          <w:tcPr>
            <w:tcW w:w="1136" w:type="pct"/>
            <w:vMerge/>
            <w:shd w:val="clear" w:color="auto" w:fill="auto"/>
            <w:vAlign w:val="center"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  <w:tc>
          <w:tcPr>
            <w:tcW w:w="933" w:type="pct"/>
            <w:vMerge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</w:tr>
      <w:tr w:rsidR="007B5258" w:rsidRPr="00144965" w:rsidTr="007B5258">
        <w:trPr>
          <w:cantSplit/>
          <w:trHeight w:val="158"/>
        </w:trPr>
        <w:tc>
          <w:tcPr>
            <w:tcW w:w="573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3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4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5</w:t>
            </w:r>
          </w:p>
        </w:tc>
        <w:tc>
          <w:tcPr>
            <w:tcW w:w="933" w:type="pct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336001" w:rsidRPr="00B3075E" w:rsidTr="00652ADB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36001" w:rsidRPr="001F2644" w:rsidRDefault="00336001" w:rsidP="00650E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36001" w:rsidRPr="001F2644" w:rsidRDefault="00336001" w:rsidP="00650E66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305106.80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36001" w:rsidRPr="001F2644" w:rsidRDefault="00336001" w:rsidP="00650E66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261896.43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Картометрический метод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1.0</w:t>
            </w:r>
          </w:p>
        </w:tc>
        <w:tc>
          <w:tcPr>
            <w:tcW w:w="933" w:type="pct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-</w:t>
            </w:r>
          </w:p>
        </w:tc>
      </w:tr>
      <w:tr w:rsidR="00336001" w:rsidRPr="00B3075E" w:rsidTr="00652ADB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36001" w:rsidRPr="001F2644" w:rsidRDefault="00336001" w:rsidP="00650E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36001" w:rsidRPr="001F2644" w:rsidRDefault="00336001" w:rsidP="00650E66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305111.89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36001" w:rsidRPr="001F2644" w:rsidRDefault="00336001" w:rsidP="00650E66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261930.33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Картометрический метод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1.0</w:t>
            </w:r>
          </w:p>
        </w:tc>
        <w:tc>
          <w:tcPr>
            <w:tcW w:w="933" w:type="pct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-</w:t>
            </w:r>
          </w:p>
        </w:tc>
      </w:tr>
      <w:tr w:rsidR="00336001" w:rsidRPr="00B3075E" w:rsidTr="00652ADB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36001" w:rsidRPr="001F2644" w:rsidRDefault="00336001" w:rsidP="00650E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36001" w:rsidRPr="001F2644" w:rsidRDefault="00336001" w:rsidP="00650E66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305083.73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36001" w:rsidRPr="001F2644" w:rsidRDefault="00336001" w:rsidP="00650E66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261934.85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Картометрический метод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1.0</w:t>
            </w:r>
          </w:p>
        </w:tc>
        <w:tc>
          <w:tcPr>
            <w:tcW w:w="933" w:type="pct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-</w:t>
            </w:r>
          </w:p>
        </w:tc>
      </w:tr>
      <w:tr w:rsidR="00336001" w:rsidRPr="00B3075E" w:rsidTr="00652ADB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36001" w:rsidRPr="001F2644" w:rsidRDefault="00336001" w:rsidP="00650E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36001" w:rsidRPr="001F2644" w:rsidRDefault="00336001" w:rsidP="00650E66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305078.56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36001" w:rsidRPr="001F2644" w:rsidRDefault="00336001" w:rsidP="00650E66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261901.24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Картометрический метод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1.0</w:t>
            </w:r>
          </w:p>
        </w:tc>
        <w:tc>
          <w:tcPr>
            <w:tcW w:w="933" w:type="pct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-</w:t>
            </w:r>
          </w:p>
        </w:tc>
      </w:tr>
      <w:tr w:rsidR="00336001" w:rsidRPr="00B3075E" w:rsidTr="00652ADB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36001" w:rsidRPr="001F2644" w:rsidRDefault="00336001" w:rsidP="00650E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36001" w:rsidRPr="001F2644" w:rsidRDefault="00336001" w:rsidP="00650E66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305106.80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36001" w:rsidRPr="001F2644" w:rsidRDefault="00336001" w:rsidP="00650E66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261896.43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Картометрический метод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1.0</w:t>
            </w:r>
          </w:p>
        </w:tc>
        <w:tc>
          <w:tcPr>
            <w:tcW w:w="933" w:type="pct"/>
            <w:vAlign w:val="center"/>
          </w:tcPr>
          <w:p w:rsidR="00336001" w:rsidRPr="00C0224A" w:rsidRDefault="00336001" w:rsidP="00652ADB">
            <w:pPr>
              <w:jc w:val="center"/>
            </w:pPr>
            <w:r w:rsidRPr="00C0224A">
              <w:t>-</w:t>
            </w:r>
          </w:p>
        </w:tc>
      </w:tr>
    </w:tbl>
    <w:p w:rsidR="005B1426" w:rsidRDefault="005B1426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C0224A">
      <w:pPr>
        <w:spacing w:before="360" w:after="6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Раздел 3</w:t>
      </w:r>
    </w:p>
    <w:tbl>
      <w:tblPr>
        <w:tblW w:w="970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447"/>
        <w:gridCol w:w="1041"/>
        <w:gridCol w:w="225"/>
        <w:gridCol w:w="685"/>
        <w:gridCol w:w="856"/>
        <w:gridCol w:w="842"/>
        <w:gridCol w:w="9"/>
        <w:gridCol w:w="1661"/>
        <w:gridCol w:w="68"/>
        <w:gridCol w:w="1428"/>
        <w:gridCol w:w="8"/>
        <w:gridCol w:w="1435"/>
      </w:tblGrid>
      <w:tr w:rsidR="00C0224A" w:rsidTr="00C0224A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before="60" w:after="60"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C0224A" w:rsidTr="00C0224A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C0224A" w:rsidRDefault="00C0224A" w:rsidP="00C0224A">
            <w:pPr>
              <w:autoSpaceDE w:val="0"/>
              <w:autoSpaceDN w:val="0"/>
              <w:spacing w:before="60" w:line="276" w:lineRule="auto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C0224A" w:rsidRDefault="00C0224A" w:rsidP="00C0224A">
            <w:pPr>
              <w:autoSpaceDE w:val="0"/>
              <w:autoSpaceDN w:val="0"/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93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0224A" w:rsidRDefault="00C0224A" w:rsidP="00C0224A">
            <w:pPr>
              <w:autoSpaceDE w:val="0"/>
              <w:autoSpaceDN w:val="0"/>
              <w:spacing w:line="276" w:lineRule="auto"/>
              <w:rPr>
                <w:sz w:val="23"/>
                <w:szCs w:val="23"/>
              </w:rPr>
            </w:pPr>
          </w:p>
        </w:tc>
      </w:tr>
      <w:tr w:rsidR="00C0224A" w:rsidTr="00C0224A">
        <w:trPr>
          <w:cantSplit/>
        </w:trPr>
        <w:tc>
          <w:tcPr>
            <w:tcW w:w="27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0224A" w:rsidRDefault="00C0224A" w:rsidP="00C0224A">
            <w:pPr>
              <w:autoSpaceDE w:val="0"/>
              <w:autoSpaceDN w:val="0"/>
              <w:spacing w:line="276" w:lineRule="auto"/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224A" w:rsidRDefault="00C0224A" w:rsidP="00C0224A">
            <w:pPr>
              <w:autoSpaceDE w:val="0"/>
              <w:autoSpaceDN w:val="0"/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224A" w:rsidRDefault="00C0224A" w:rsidP="00C0224A">
            <w:pPr>
              <w:autoSpaceDE w:val="0"/>
              <w:autoSpaceDN w:val="0"/>
              <w:spacing w:line="276" w:lineRule="auto"/>
              <w:rPr>
                <w:sz w:val="10"/>
                <w:szCs w:val="10"/>
              </w:rPr>
            </w:pPr>
          </w:p>
        </w:tc>
      </w:tr>
      <w:tr w:rsidR="00C0224A" w:rsidTr="00C0224A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before="60" w:after="60" w:line="276" w:lineRule="auto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 Сведения о характерных точках границ объекта </w:t>
            </w:r>
          </w:p>
        </w:tc>
      </w:tr>
      <w:tr w:rsidR="00C0224A" w:rsidTr="00C0224A">
        <w:trPr>
          <w:cantSplit/>
        </w:trPr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Существующие координаты, м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Измененные (уточненные) координаты, м</w:t>
            </w:r>
          </w:p>
        </w:tc>
        <w:tc>
          <w:tcPr>
            <w:tcW w:w="17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4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before="60" w:after="60" w:line="276" w:lineRule="auto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before="60" w:after="60" w:line="276" w:lineRule="auto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0224A" w:rsidTr="00C0224A">
        <w:trPr>
          <w:cantSplit/>
        </w:trPr>
        <w:tc>
          <w:tcPr>
            <w:tcW w:w="9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24A" w:rsidRDefault="00C0224A" w:rsidP="00C0224A">
            <w:pPr>
              <w:rPr>
                <w:sz w:val="23"/>
                <w:szCs w:val="23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6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24A" w:rsidRDefault="00C0224A" w:rsidP="00C0224A">
            <w:pPr>
              <w:rPr>
                <w:sz w:val="23"/>
                <w:szCs w:val="23"/>
              </w:rPr>
            </w:pPr>
          </w:p>
        </w:tc>
        <w:tc>
          <w:tcPr>
            <w:tcW w:w="28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24A" w:rsidRDefault="00C0224A" w:rsidP="00C0224A"/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24A" w:rsidRDefault="00C0224A" w:rsidP="00C0224A"/>
        </w:tc>
      </w:tr>
      <w:tr w:rsidR="00C0224A" w:rsidTr="00C0224A">
        <w:trPr>
          <w:cantSplit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24A" w:rsidRDefault="00C0224A" w:rsidP="00C0224A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</w:tr>
      <w:tr w:rsidR="00C0224A" w:rsidTr="00C0224A">
        <w:trPr>
          <w:cantSplit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24A" w:rsidRDefault="00C0224A" w:rsidP="00C0224A">
            <w:pPr>
              <w:autoSpaceDE w:val="0"/>
              <w:autoSpaceDN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24A" w:rsidRDefault="00C0224A" w:rsidP="00C0224A">
            <w:pPr>
              <w:pStyle w:val="1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24A" w:rsidRDefault="00C0224A" w:rsidP="00C0224A">
            <w:pPr>
              <w:pStyle w:val="1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24A" w:rsidRDefault="00C0224A" w:rsidP="00C0224A">
            <w:pPr>
              <w:pStyle w:val="14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24A" w:rsidRDefault="00C0224A" w:rsidP="00C0224A">
            <w:pPr>
              <w:pStyle w:val="14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24A" w:rsidRDefault="00C0224A" w:rsidP="00C0224A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24A" w:rsidRDefault="00C0224A" w:rsidP="00C0224A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24A" w:rsidRDefault="00C0224A" w:rsidP="00C0224A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</w:tr>
    </w:tbl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tbl>
      <w:tblPr>
        <w:tblStyle w:val="a8"/>
        <w:tblW w:w="9497" w:type="dxa"/>
        <w:tblInd w:w="108" w:type="dxa"/>
        <w:tblLook w:val="04A0"/>
      </w:tblPr>
      <w:tblGrid>
        <w:gridCol w:w="2409"/>
        <w:gridCol w:w="7088"/>
      </w:tblGrid>
      <w:tr w:rsidR="000F01ED" w:rsidRPr="00B17819" w:rsidTr="000F01ED">
        <w:trPr>
          <w:trHeight w:val="280"/>
        </w:trPr>
        <w:tc>
          <w:tcPr>
            <w:tcW w:w="9497" w:type="dxa"/>
            <w:gridSpan w:val="2"/>
          </w:tcPr>
          <w:p w:rsidR="000F01ED" w:rsidRPr="00B17819" w:rsidRDefault="000F01ED" w:rsidP="00861EB1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lastRenderedPageBreak/>
              <w:t>Раздел 4</w:t>
            </w:r>
          </w:p>
        </w:tc>
      </w:tr>
      <w:tr w:rsidR="000F01ED" w:rsidRPr="00B17819" w:rsidTr="000F01ED">
        <w:trPr>
          <w:trHeight w:val="301"/>
        </w:trPr>
        <w:tc>
          <w:tcPr>
            <w:tcW w:w="9497" w:type="dxa"/>
            <w:gridSpan w:val="2"/>
          </w:tcPr>
          <w:p w:rsidR="000F01ED" w:rsidRPr="00B17819" w:rsidRDefault="000F01ED" w:rsidP="00861EB1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0F01ED" w:rsidRPr="00B17819" w:rsidTr="000F01ED">
        <w:trPr>
          <w:trHeight w:val="419"/>
        </w:trPr>
        <w:tc>
          <w:tcPr>
            <w:tcW w:w="9497" w:type="dxa"/>
            <w:gridSpan w:val="2"/>
          </w:tcPr>
          <w:p w:rsidR="000F01ED" w:rsidRDefault="000F01ED" w:rsidP="00861EB1">
            <w:pPr>
              <w:jc w:val="center"/>
              <w:rPr>
                <w:sz w:val="22"/>
                <w:szCs w:val="22"/>
              </w:rPr>
            </w:pPr>
          </w:p>
          <w:p w:rsidR="000F01ED" w:rsidRDefault="000F01ED" w:rsidP="00861EB1">
            <w:pPr>
              <w:jc w:val="center"/>
              <w:rPr>
                <w:sz w:val="22"/>
                <w:szCs w:val="22"/>
              </w:rPr>
            </w:pPr>
          </w:p>
          <w:p w:rsidR="000F01ED" w:rsidRDefault="000F01ED" w:rsidP="00861EB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5000625" cy="4000500"/>
                  <wp:effectExtent l="19050" t="0" r="9525" b="0"/>
                  <wp:docPr id="1" name="Рисунок 1" descr="\\File-srv\окзр\Родниковский район ПЗЗ_2\Парское сп\Парское панорама\ИЗ\1 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-srv\окзр\Родниковский район ПЗЗ_2\Парское сп\Парское панорама\ИЗ\1 5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1ED" w:rsidRPr="00176375" w:rsidRDefault="000F01ED" w:rsidP="00861EB1">
            <w:pPr>
              <w:jc w:val="center"/>
              <w:rPr>
                <w:sz w:val="22"/>
                <w:szCs w:val="22"/>
              </w:rPr>
            </w:pPr>
          </w:p>
          <w:p w:rsidR="000F01ED" w:rsidRPr="00B17819" w:rsidRDefault="000F01ED" w:rsidP="00861E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5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0F01ED" w:rsidRPr="006872B7" w:rsidTr="000F01ED">
        <w:trPr>
          <w:trHeight w:val="302"/>
        </w:trPr>
        <w:tc>
          <w:tcPr>
            <w:tcW w:w="9497" w:type="dxa"/>
            <w:gridSpan w:val="2"/>
          </w:tcPr>
          <w:p w:rsidR="000F01ED" w:rsidRPr="006872B7" w:rsidRDefault="000F01ED" w:rsidP="00861EB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0F01ED" w:rsidRPr="006872B7" w:rsidTr="000F01ED">
        <w:trPr>
          <w:trHeight w:val="444"/>
        </w:trPr>
        <w:tc>
          <w:tcPr>
            <w:tcW w:w="2409" w:type="dxa"/>
          </w:tcPr>
          <w:p w:rsidR="000F01ED" w:rsidRPr="006872B7" w:rsidRDefault="000F01ED" w:rsidP="00861EB1">
            <w:pPr>
              <w:jc w:val="center"/>
            </w:pPr>
            <w:r>
              <w:rPr>
                <w:noProof/>
              </w:rPr>
              <w:pict>
                <v:rect id="_x0000_s1026" style="position:absolute;left:0;text-align:left;margin-left:14.9pt;margin-top:4.8pt;width:82.5pt;height:14.25pt;z-index:251658240;mso-position-horizontal-relative:text;mso-position-vertical-relative:text" fillcolor="#d6e3bc [1302]"/>
              </w:pict>
            </w:r>
          </w:p>
        </w:tc>
        <w:tc>
          <w:tcPr>
            <w:tcW w:w="7088" w:type="dxa"/>
          </w:tcPr>
          <w:p w:rsidR="000F01ED" w:rsidRPr="006872B7" w:rsidRDefault="000F01ED" w:rsidP="00861EB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0F01ED" w:rsidRPr="006872B7" w:rsidTr="000F01ED">
        <w:trPr>
          <w:trHeight w:val="444"/>
        </w:trPr>
        <w:tc>
          <w:tcPr>
            <w:tcW w:w="2409" w:type="dxa"/>
          </w:tcPr>
          <w:p w:rsidR="000F01ED" w:rsidRDefault="000F01ED" w:rsidP="00861EB1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7088" w:type="dxa"/>
          </w:tcPr>
          <w:p w:rsidR="000F01ED" w:rsidRPr="006872B7" w:rsidRDefault="000F01ED" w:rsidP="00861E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0F01ED" w:rsidRPr="006872B7" w:rsidTr="000F01ED">
        <w:trPr>
          <w:trHeight w:val="452"/>
        </w:trPr>
        <w:tc>
          <w:tcPr>
            <w:tcW w:w="2409" w:type="dxa"/>
            <w:vAlign w:val="center"/>
          </w:tcPr>
          <w:p w:rsidR="000F01ED" w:rsidRPr="006872B7" w:rsidRDefault="000F01ED" w:rsidP="00861EB1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3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7088" w:type="dxa"/>
          </w:tcPr>
          <w:p w:rsidR="000F01ED" w:rsidRPr="006872B7" w:rsidRDefault="000F01ED" w:rsidP="00861EB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0F01ED" w:rsidRPr="006872B7" w:rsidTr="000F01ED">
        <w:trPr>
          <w:trHeight w:val="301"/>
        </w:trPr>
        <w:tc>
          <w:tcPr>
            <w:tcW w:w="2409" w:type="dxa"/>
            <w:vAlign w:val="center"/>
          </w:tcPr>
          <w:p w:rsidR="000F01ED" w:rsidRPr="006872B7" w:rsidRDefault="000F01ED" w:rsidP="00861EB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23.35pt;margin-top:8.65pt;width:69pt;height:0;z-index:251661312;mso-position-horizontal-relative:text;mso-position-vertical-relative:text" o:connectortype="straight" strokecolor="red" strokeweight="2.25pt"/>
              </w:pict>
            </w:r>
          </w:p>
        </w:tc>
        <w:tc>
          <w:tcPr>
            <w:tcW w:w="7088" w:type="dxa"/>
          </w:tcPr>
          <w:p w:rsidR="000F01ED" w:rsidRPr="006872B7" w:rsidRDefault="000F01ED" w:rsidP="00861EB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граница населенного пункта </w:t>
            </w:r>
          </w:p>
        </w:tc>
      </w:tr>
      <w:tr w:rsidR="000F01ED" w:rsidRPr="006872B7" w:rsidTr="000F01ED">
        <w:trPr>
          <w:trHeight w:val="922"/>
        </w:trPr>
        <w:tc>
          <w:tcPr>
            <w:tcW w:w="9497" w:type="dxa"/>
            <w:gridSpan w:val="2"/>
          </w:tcPr>
          <w:p w:rsidR="000F01ED" w:rsidRPr="006872B7" w:rsidRDefault="000F01ED" w:rsidP="00861EB1">
            <w:pPr>
              <w:rPr>
                <w:sz w:val="24"/>
                <w:szCs w:val="24"/>
              </w:rPr>
            </w:pPr>
          </w:p>
          <w:p w:rsidR="000F01ED" w:rsidRDefault="000F01ED" w:rsidP="00861EB1">
            <w:pPr>
              <w:rPr>
                <w:sz w:val="24"/>
                <w:szCs w:val="24"/>
              </w:rPr>
            </w:pPr>
          </w:p>
          <w:p w:rsidR="000F01ED" w:rsidRPr="006872B7" w:rsidRDefault="000F01ED" w:rsidP="00861EB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октября 2020</w:t>
            </w:r>
          </w:p>
          <w:p w:rsidR="000F01ED" w:rsidRPr="006872B7" w:rsidRDefault="000F01ED" w:rsidP="00861EB1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C0224A" w:rsidRDefault="00C0224A" w:rsidP="00172A47">
      <w:pPr>
        <w:spacing w:line="276" w:lineRule="auto"/>
        <w:jc w:val="center"/>
        <w:rPr>
          <w:b/>
          <w:sz w:val="28"/>
          <w:szCs w:val="28"/>
        </w:rPr>
      </w:pPr>
    </w:p>
    <w:p w:rsidR="000F01ED" w:rsidRDefault="000F01ED" w:rsidP="00172A47">
      <w:pPr>
        <w:spacing w:line="276" w:lineRule="auto"/>
        <w:jc w:val="center"/>
        <w:rPr>
          <w:b/>
          <w:sz w:val="28"/>
          <w:szCs w:val="28"/>
        </w:rPr>
      </w:pPr>
    </w:p>
    <w:p w:rsidR="000F01ED" w:rsidRDefault="000F01ED" w:rsidP="00172A47">
      <w:pPr>
        <w:spacing w:line="276" w:lineRule="auto"/>
        <w:jc w:val="center"/>
        <w:rPr>
          <w:b/>
          <w:sz w:val="28"/>
          <w:szCs w:val="28"/>
        </w:rPr>
      </w:pPr>
    </w:p>
    <w:p w:rsidR="000F01ED" w:rsidRDefault="000F01ED" w:rsidP="00172A47">
      <w:pPr>
        <w:spacing w:line="276" w:lineRule="auto"/>
        <w:jc w:val="center"/>
        <w:rPr>
          <w:b/>
          <w:sz w:val="28"/>
          <w:szCs w:val="28"/>
        </w:rPr>
      </w:pPr>
    </w:p>
    <w:p w:rsidR="000F01ED" w:rsidRDefault="000F01ED" w:rsidP="00172A47">
      <w:pPr>
        <w:spacing w:line="276" w:lineRule="auto"/>
        <w:jc w:val="center"/>
        <w:rPr>
          <w:b/>
          <w:sz w:val="28"/>
          <w:szCs w:val="28"/>
        </w:rPr>
      </w:pPr>
    </w:p>
    <w:p w:rsidR="000F01ED" w:rsidRDefault="000F01ED" w:rsidP="00172A47">
      <w:pPr>
        <w:spacing w:line="276" w:lineRule="auto"/>
        <w:jc w:val="center"/>
        <w:rPr>
          <w:b/>
          <w:sz w:val="28"/>
          <w:szCs w:val="28"/>
        </w:rPr>
      </w:pPr>
    </w:p>
    <w:p w:rsidR="000F01ED" w:rsidRDefault="000F01ED" w:rsidP="00172A47">
      <w:pPr>
        <w:spacing w:line="276" w:lineRule="auto"/>
        <w:jc w:val="center"/>
        <w:rPr>
          <w:b/>
          <w:sz w:val="28"/>
          <w:szCs w:val="28"/>
        </w:rPr>
      </w:pPr>
    </w:p>
    <w:p w:rsidR="000F01ED" w:rsidRDefault="000F01ED" w:rsidP="00172A47">
      <w:pPr>
        <w:spacing w:line="276" w:lineRule="auto"/>
        <w:jc w:val="center"/>
        <w:rPr>
          <w:b/>
          <w:sz w:val="28"/>
          <w:szCs w:val="28"/>
        </w:rPr>
      </w:pPr>
    </w:p>
    <w:p w:rsidR="000F01ED" w:rsidRDefault="000F01ED" w:rsidP="00172A47">
      <w:pPr>
        <w:spacing w:line="276" w:lineRule="auto"/>
        <w:jc w:val="center"/>
        <w:rPr>
          <w:b/>
          <w:sz w:val="28"/>
          <w:szCs w:val="28"/>
        </w:rPr>
      </w:pPr>
    </w:p>
    <w:p w:rsidR="00172A47" w:rsidRPr="000F01ED" w:rsidRDefault="00473C4C" w:rsidP="00172A47">
      <w:pPr>
        <w:spacing w:line="276" w:lineRule="auto"/>
        <w:jc w:val="center"/>
        <w:rPr>
          <w:rFonts w:eastAsia="SimSun"/>
          <w:b/>
          <w:color w:val="000000"/>
          <w:sz w:val="24"/>
          <w:szCs w:val="24"/>
          <w:lang w:eastAsia="ar-SA"/>
        </w:rPr>
      </w:pPr>
      <w:r w:rsidRPr="000F01ED">
        <w:rPr>
          <w:b/>
          <w:sz w:val="24"/>
          <w:szCs w:val="24"/>
        </w:rPr>
        <w:lastRenderedPageBreak/>
        <w:t xml:space="preserve">Текстовое </w:t>
      </w:r>
      <w:r w:rsidR="00172A47" w:rsidRPr="000F01ED">
        <w:rPr>
          <w:b/>
          <w:sz w:val="24"/>
          <w:szCs w:val="24"/>
        </w:rPr>
        <w:t xml:space="preserve">описание местоположения границ территориальной </w:t>
      </w:r>
      <w:r w:rsidR="00683DBA" w:rsidRPr="000F01ED">
        <w:rPr>
          <w:b/>
          <w:sz w:val="24"/>
          <w:szCs w:val="24"/>
        </w:rPr>
        <w:t xml:space="preserve">зоны </w:t>
      </w:r>
      <w:r w:rsidR="00683DBA" w:rsidRPr="000F01ED">
        <w:rPr>
          <w:b/>
          <w:bCs/>
          <w:sz w:val="24"/>
          <w:szCs w:val="24"/>
        </w:rPr>
        <w:t>инженерной инфраструктуры ИЗ</w:t>
      </w:r>
      <w:r w:rsidR="00683DBA" w:rsidRPr="000F01ED">
        <w:rPr>
          <w:b/>
          <w:color w:val="000000"/>
          <w:sz w:val="24"/>
          <w:szCs w:val="24"/>
        </w:rPr>
        <w:t xml:space="preserve"> </w:t>
      </w:r>
      <w:r w:rsidR="00172A47" w:rsidRPr="000F01ED">
        <w:rPr>
          <w:b/>
          <w:color w:val="000000"/>
          <w:sz w:val="24"/>
          <w:szCs w:val="24"/>
        </w:rPr>
        <w:t>в</w:t>
      </w:r>
      <w:r w:rsidR="00172A47" w:rsidRPr="000F01ED">
        <w:rPr>
          <w:b/>
          <w:sz w:val="24"/>
          <w:szCs w:val="24"/>
        </w:rPr>
        <w:t xml:space="preserve"> границах </w:t>
      </w:r>
      <w:r w:rsidR="00172A47" w:rsidRPr="000F01ED">
        <w:rPr>
          <w:rFonts w:eastAsia="SimSun"/>
          <w:b/>
          <w:color w:val="000000"/>
          <w:sz w:val="24"/>
          <w:szCs w:val="24"/>
          <w:lang w:eastAsia="ar-SA"/>
        </w:rPr>
        <w:t>муниципального образования «</w:t>
      </w:r>
      <w:proofErr w:type="spellStart"/>
      <w:r w:rsidR="000F01ED" w:rsidRPr="000F01ED">
        <w:rPr>
          <w:rFonts w:eastAsia="SimSun"/>
          <w:b/>
          <w:color w:val="000000"/>
          <w:sz w:val="24"/>
          <w:szCs w:val="24"/>
          <w:lang w:eastAsia="ar-SA"/>
        </w:rPr>
        <w:t>Парское</w:t>
      </w:r>
      <w:proofErr w:type="spellEnd"/>
      <w:r w:rsidR="00172A47" w:rsidRPr="000F01ED">
        <w:rPr>
          <w:rFonts w:eastAsia="SimSun"/>
          <w:b/>
          <w:color w:val="000000"/>
          <w:sz w:val="24"/>
          <w:szCs w:val="24"/>
          <w:lang w:eastAsia="ar-SA"/>
        </w:rPr>
        <w:t xml:space="preserve"> сельское поселение Родниковского муниципального района Ивановской области»</w:t>
      </w:r>
    </w:p>
    <w:p w:rsidR="00473C4C" w:rsidRPr="00705BA5" w:rsidRDefault="00473C4C" w:rsidP="00172A47">
      <w:pPr>
        <w:jc w:val="center"/>
        <w:rPr>
          <w:sz w:val="28"/>
          <w:szCs w:val="28"/>
        </w:rPr>
      </w:pPr>
    </w:p>
    <w:p w:rsidR="00473C4C" w:rsidRDefault="00473C4C"/>
    <w:tbl>
      <w:tblPr>
        <w:tblW w:w="9356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273"/>
        <w:gridCol w:w="1562"/>
        <w:gridCol w:w="6521"/>
      </w:tblGrid>
      <w:tr w:rsidR="004D1627" w:rsidRPr="00144965" w:rsidTr="00473C4C">
        <w:trPr>
          <w:cantSplit/>
          <w:tblHeader/>
        </w:trPr>
        <w:tc>
          <w:tcPr>
            <w:tcW w:w="1515" w:type="pct"/>
            <w:gridSpan w:val="2"/>
            <w:shd w:val="clear" w:color="auto" w:fill="auto"/>
            <w:vAlign w:val="center"/>
          </w:tcPr>
          <w:p w:rsidR="004D1627" w:rsidRPr="005C6913" w:rsidRDefault="00473C4C" w:rsidP="00181B0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Прохождение границы</w:t>
            </w:r>
          </w:p>
        </w:tc>
        <w:tc>
          <w:tcPr>
            <w:tcW w:w="3485" w:type="pct"/>
            <w:vMerge w:val="restart"/>
            <w:shd w:val="clear" w:color="auto" w:fill="auto"/>
            <w:vAlign w:val="center"/>
          </w:tcPr>
          <w:p w:rsidR="004D1627" w:rsidRPr="005C6913" w:rsidRDefault="00473C4C" w:rsidP="00181B08">
            <w:pPr>
              <w:pStyle w:val="10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</w:rPr>
              <w:t>Описание прохождения границы</w:t>
            </w:r>
          </w:p>
        </w:tc>
      </w:tr>
      <w:tr w:rsidR="004D1627" w:rsidRPr="00144965" w:rsidTr="00473C4C">
        <w:trPr>
          <w:cantSplit/>
          <w:tblHeader/>
        </w:trPr>
        <w:tc>
          <w:tcPr>
            <w:tcW w:w="680" w:type="pct"/>
            <w:shd w:val="clear" w:color="auto" w:fill="auto"/>
            <w:vAlign w:val="center"/>
          </w:tcPr>
          <w:p w:rsidR="004D1627" w:rsidRPr="00144965" w:rsidRDefault="00473C4C" w:rsidP="00181B08">
            <w:pPr>
              <w:jc w:val="center"/>
              <w:rPr>
                <w:b/>
              </w:rPr>
            </w:pPr>
            <w:r>
              <w:rPr>
                <w:b/>
              </w:rPr>
              <w:t>от точки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D1627" w:rsidRPr="00144965" w:rsidRDefault="00473C4C" w:rsidP="00181B08">
            <w:pPr>
              <w:jc w:val="center"/>
              <w:rPr>
                <w:b/>
              </w:rPr>
            </w:pPr>
            <w:r>
              <w:rPr>
                <w:b/>
              </w:rPr>
              <w:t>до точки</w:t>
            </w:r>
          </w:p>
        </w:tc>
        <w:tc>
          <w:tcPr>
            <w:tcW w:w="3485" w:type="pct"/>
            <w:vMerge/>
            <w:shd w:val="clear" w:color="auto" w:fill="auto"/>
            <w:vAlign w:val="center"/>
          </w:tcPr>
          <w:p w:rsidR="004D1627" w:rsidRPr="00144965" w:rsidRDefault="004D1627" w:rsidP="00181B08">
            <w:pPr>
              <w:pStyle w:val="10"/>
              <w:jc w:val="center"/>
              <w:rPr>
                <w:b/>
                <w:sz w:val="20"/>
              </w:rPr>
            </w:pPr>
          </w:p>
        </w:tc>
      </w:tr>
      <w:tr w:rsidR="004D1627" w:rsidRPr="00144965" w:rsidTr="00473C4C">
        <w:trPr>
          <w:cantSplit/>
          <w:tblHeader/>
        </w:trPr>
        <w:tc>
          <w:tcPr>
            <w:tcW w:w="680" w:type="pct"/>
            <w:shd w:val="clear" w:color="auto" w:fill="auto"/>
            <w:vAlign w:val="center"/>
          </w:tcPr>
          <w:p w:rsidR="004D1627" w:rsidRPr="00473C4C" w:rsidRDefault="004D1627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D1627" w:rsidRPr="00473C4C" w:rsidRDefault="004D1627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D1627" w:rsidRPr="00473C4C" w:rsidRDefault="00473C4C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3</w:t>
            </w:r>
          </w:p>
        </w:tc>
      </w:tr>
      <w:tr w:rsidR="00C0224A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C0224A" w:rsidRDefault="00C022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C0224A" w:rsidRDefault="00C0224A">
            <w:pPr>
              <w:jc w:val="center"/>
            </w:pPr>
            <w:r>
              <w:t>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C0224A" w:rsidRPr="00EE103A" w:rsidRDefault="00C0224A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C0224A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C0224A" w:rsidRDefault="00C022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C0224A" w:rsidRDefault="00C0224A">
            <w:pPr>
              <w:jc w:val="center"/>
            </w:pPr>
            <w:r>
              <w:t>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C0224A" w:rsidRPr="00EE103A" w:rsidRDefault="00C0224A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C0224A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C0224A" w:rsidRDefault="00C022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C0224A" w:rsidRDefault="00C0224A">
            <w:pPr>
              <w:jc w:val="center"/>
            </w:pPr>
            <w:r>
              <w:t>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C0224A" w:rsidRPr="00EE103A" w:rsidRDefault="00C0224A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C0224A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C0224A" w:rsidRDefault="00C022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C0224A" w:rsidRDefault="00C0224A">
            <w:pPr>
              <w:jc w:val="center"/>
            </w:pPr>
            <w:r>
              <w:t>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C0224A" w:rsidRPr="00EE103A" w:rsidRDefault="00C0224A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</w:tbl>
    <w:p w:rsidR="002D6987" w:rsidRPr="00EE103A" w:rsidRDefault="002D6987">
      <w:pPr>
        <w:rPr>
          <w:sz w:val="18"/>
          <w:szCs w:val="18"/>
        </w:rPr>
      </w:pPr>
    </w:p>
    <w:sectPr w:rsidR="002D6987" w:rsidRPr="00EE103A" w:rsidSect="0090619F">
      <w:footerReference w:type="first" r:id="rId9"/>
      <w:type w:val="continuous"/>
      <w:pgSz w:w="11906" w:h="16838" w:code="9"/>
      <w:pgMar w:top="1134" w:right="850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24A" w:rsidRDefault="00C0224A" w:rsidP="00DA35FF">
      <w:pPr>
        <w:pStyle w:val="a9"/>
      </w:pPr>
      <w:r>
        <w:separator/>
      </w:r>
    </w:p>
  </w:endnote>
  <w:endnote w:type="continuationSeparator" w:id="0">
    <w:p w:rsidR="00C0224A" w:rsidRDefault="00C0224A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24A" w:rsidRDefault="00497983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54pt;margin-top:-785.2pt;width:21.6pt;height:349.4pt;z-index:251657728" filled="f" stroked="f">
          <v:textbox style="layout-flow:vertical;mso-layout-flow-alt:bottom-to-top;mso-next-textbox:#_x0000_s2050">
            <w:txbxContent>
              <w:p w:rsidR="00C0224A" w:rsidRDefault="00C0224A" w:rsidP="00F65A45">
                <w:pPr>
                  <w:pStyle w:val="10"/>
                  <w:ind w:right="355" w:firstLine="540"/>
                  <w:jc w:val="both"/>
                  <w:rPr>
                    <w:color w:val="808080"/>
                    <w:sz w:val="16"/>
                  </w:rPr>
                </w:pPr>
                <w:r>
                  <w:rPr>
                    <w:color w:val="808080"/>
                    <w:sz w:val="16"/>
                  </w:rPr>
                  <w:t>Документ подготовлен с использованием программного обеспечения «ПАНОРАМА»</w:t>
                </w:r>
              </w:p>
              <w:p w:rsidR="00C0224A" w:rsidRDefault="00C0224A" w:rsidP="00F65A45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24A" w:rsidRDefault="00C0224A" w:rsidP="00DA35FF">
      <w:pPr>
        <w:pStyle w:val="a9"/>
      </w:pPr>
      <w:r>
        <w:separator/>
      </w:r>
    </w:p>
  </w:footnote>
  <w:footnote w:type="continuationSeparator" w:id="0">
    <w:p w:rsidR="00C0224A" w:rsidRDefault="00C0224A" w:rsidP="00DA35FF">
      <w:pPr>
        <w:pStyle w:val="a9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09E8"/>
    <w:rsid w:val="00007437"/>
    <w:rsid w:val="0001477C"/>
    <w:rsid w:val="0002046B"/>
    <w:rsid w:val="00022AE4"/>
    <w:rsid w:val="00041CDA"/>
    <w:rsid w:val="00051474"/>
    <w:rsid w:val="000F01ED"/>
    <w:rsid w:val="000F6C47"/>
    <w:rsid w:val="001035EC"/>
    <w:rsid w:val="00114C92"/>
    <w:rsid w:val="00144A4D"/>
    <w:rsid w:val="00172A47"/>
    <w:rsid w:val="00181B08"/>
    <w:rsid w:val="00184160"/>
    <w:rsid w:val="001970A9"/>
    <w:rsid w:val="001A7080"/>
    <w:rsid w:val="001C29E9"/>
    <w:rsid w:val="001D4D42"/>
    <w:rsid w:val="001F525B"/>
    <w:rsid w:val="00204F41"/>
    <w:rsid w:val="0022127A"/>
    <w:rsid w:val="0022592E"/>
    <w:rsid w:val="00236117"/>
    <w:rsid w:val="00255B0F"/>
    <w:rsid w:val="00264FC1"/>
    <w:rsid w:val="00265DC4"/>
    <w:rsid w:val="002709E8"/>
    <w:rsid w:val="0027482B"/>
    <w:rsid w:val="002D3247"/>
    <w:rsid w:val="002D6987"/>
    <w:rsid w:val="002E697F"/>
    <w:rsid w:val="002F08CC"/>
    <w:rsid w:val="002F12F2"/>
    <w:rsid w:val="00331871"/>
    <w:rsid w:val="00335FF9"/>
    <w:rsid w:val="00336001"/>
    <w:rsid w:val="00346246"/>
    <w:rsid w:val="003620F0"/>
    <w:rsid w:val="003818DD"/>
    <w:rsid w:val="003C0609"/>
    <w:rsid w:val="003F338C"/>
    <w:rsid w:val="003F7BA4"/>
    <w:rsid w:val="00405B5A"/>
    <w:rsid w:val="00460862"/>
    <w:rsid w:val="00471412"/>
    <w:rsid w:val="00473C4C"/>
    <w:rsid w:val="00484876"/>
    <w:rsid w:val="00485AAC"/>
    <w:rsid w:val="004913B1"/>
    <w:rsid w:val="00497983"/>
    <w:rsid w:val="004A42A0"/>
    <w:rsid w:val="004D1627"/>
    <w:rsid w:val="004D3205"/>
    <w:rsid w:val="0050036C"/>
    <w:rsid w:val="00555C2E"/>
    <w:rsid w:val="005728AF"/>
    <w:rsid w:val="00584D32"/>
    <w:rsid w:val="00592A7B"/>
    <w:rsid w:val="005A70FE"/>
    <w:rsid w:val="005B1426"/>
    <w:rsid w:val="005B44DE"/>
    <w:rsid w:val="005C1B32"/>
    <w:rsid w:val="005D7AC3"/>
    <w:rsid w:val="00600C13"/>
    <w:rsid w:val="00614CC4"/>
    <w:rsid w:val="00625D5A"/>
    <w:rsid w:val="00652ADB"/>
    <w:rsid w:val="00674212"/>
    <w:rsid w:val="0067461A"/>
    <w:rsid w:val="006817CF"/>
    <w:rsid w:val="00683DBA"/>
    <w:rsid w:val="00687B3B"/>
    <w:rsid w:val="006E620B"/>
    <w:rsid w:val="006F5B03"/>
    <w:rsid w:val="00703030"/>
    <w:rsid w:val="00705BA5"/>
    <w:rsid w:val="007170C9"/>
    <w:rsid w:val="00732B48"/>
    <w:rsid w:val="0075627A"/>
    <w:rsid w:val="00783202"/>
    <w:rsid w:val="007876F2"/>
    <w:rsid w:val="00791A4A"/>
    <w:rsid w:val="007B5258"/>
    <w:rsid w:val="007E7BE9"/>
    <w:rsid w:val="007F0B68"/>
    <w:rsid w:val="00801076"/>
    <w:rsid w:val="0080429D"/>
    <w:rsid w:val="0080589F"/>
    <w:rsid w:val="00816F08"/>
    <w:rsid w:val="00840BE6"/>
    <w:rsid w:val="00842814"/>
    <w:rsid w:val="00886090"/>
    <w:rsid w:val="00892358"/>
    <w:rsid w:val="008A386D"/>
    <w:rsid w:val="008B42A2"/>
    <w:rsid w:val="008B552B"/>
    <w:rsid w:val="008C014F"/>
    <w:rsid w:val="008D1F39"/>
    <w:rsid w:val="008F3CA2"/>
    <w:rsid w:val="00900966"/>
    <w:rsid w:val="0090619F"/>
    <w:rsid w:val="00914F06"/>
    <w:rsid w:val="0093099F"/>
    <w:rsid w:val="009420DF"/>
    <w:rsid w:val="00942D6C"/>
    <w:rsid w:val="00946A14"/>
    <w:rsid w:val="009A7732"/>
    <w:rsid w:val="009B33F2"/>
    <w:rsid w:val="009C1355"/>
    <w:rsid w:val="009E11B3"/>
    <w:rsid w:val="00A0652B"/>
    <w:rsid w:val="00A10961"/>
    <w:rsid w:val="00A13C9E"/>
    <w:rsid w:val="00A603A0"/>
    <w:rsid w:val="00A671E9"/>
    <w:rsid w:val="00A8466A"/>
    <w:rsid w:val="00B306E5"/>
    <w:rsid w:val="00B37174"/>
    <w:rsid w:val="00B62F56"/>
    <w:rsid w:val="00B97BC7"/>
    <w:rsid w:val="00BB287B"/>
    <w:rsid w:val="00BE489C"/>
    <w:rsid w:val="00BF1187"/>
    <w:rsid w:val="00C0224A"/>
    <w:rsid w:val="00C228CC"/>
    <w:rsid w:val="00C51B87"/>
    <w:rsid w:val="00C72E34"/>
    <w:rsid w:val="00C92C21"/>
    <w:rsid w:val="00CA0ACF"/>
    <w:rsid w:val="00CF2886"/>
    <w:rsid w:val="00CF4FB6"/>
    <w:rsid w:val="00D07132"/>
    <w:rsid w:val="00D232B1"/>
    <w:rsid w:val="00D31BD7"/>
    <w:rsid w:val="00D351F9"/>
    <w:rsid w:val="00D468F3"/>
    <w:rsid w:val="00D9609B"/>
    <w:rsid w:val="00DA35FF"/>
    <w:rsid w:val="00DB7492"/>
    <w:rsid w:val="00DD00BE"/>
    <w:rsid w:val="00DD031B"/>
    <w:rsid w:val="00DE3863"/>
    <w:rsid w:val="00E14E2C"/>
    <w:rsid w:val="00E30B7B"/>
    <w:rsid w:val="00E65AEC"/>
    <w:rsid w:val="00E65CEE"/>
    <w:rsid w:val="00E75489"/>
    <w:rsid w:val="00E760B7"/>
    <w:rsid w:val="00E77C21"/>
    <w:rsid w:val="00E8104D"/>
    <w:rsid w:val="00E91622"/>
    <w:rsid w:val="00EA07CC"/>
    <w:rsid w:val="00EB5C47"/>
    <w:rsid w:val="00ED3202"/>
    <w:rsid w:val="00EE103A"/>
    <w:rsid w:val="00F43196"/>
    <w:rsid w:val="00F45F58"/>
    <w:rsid w:val="00F65A45"/>
    <w:rsid w:val="00F96288"/>
    <w:rsid w:val="00FC4795"/>
    <w:rsid w:val="00FD068F"/>
    <w:rsid w:val="00FD223D"/>
    <w:rsid w:val="00FE4602"/>
    <w:rsid w:val="00FF3071"/>
    <w:rsid w:val="00FF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60862"/>
  </w:style>
  <w:style w:type="paragraph" w:styleId="1">
    <w:name w:val="heading 1"/>
    <w:basedOn w:val="a0"/>
    <w:next w:val="a0"/>
    <w:qFormat/>
    <w:rsid w:val="00460862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</w:rPr>
  </w:style>
  <w:style w:type="paragraph" w:styleId="2">
    <w:name w:val="heading 2"/>
    <w:basedOn w:val="a0"/>
    <w:next w:val="a0"/>
    <w:qFormat/>
    <w:rsid w:val="00460862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0"/>
    <w:next w:val="a0"/>
    <w:qFormat/>
    <w:rsid w:val="00460862"/>
    <w:pPr>
      <w:keepNext/>
      <w:ind w:left="1843"/>
      <w:outlineLvl w:val="2"/>
    </w:pPr>
    <w:rPr>
      <w:sz w:val="24"/>
    </w:rPr>
  </w:style>
  <w:style w:type="paragraph" w:styleId="4">
    <w:name w:val="heading 4"/>
    <w:basedOn w:val="a0"/>
    <w:next w:val="a0"/>
    <w:qFormat/>
    <w:rsid w:val="00460862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0"/>
    <w:next w:val="a0"/>
    <w:qFormat/>
    <w:rsid w:val="00460862"/>
    <w:pPr>
      <w:keepNext/>
      <w:outlineLvl w:val="4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sid w:val="00460862"/>
    <w:rPr>
      <w:sz w:val="24"/>
    </w:rPr>
  </w:style>
  <w:style w:type="paragraph" w:styleId="a4">
    <w:name w:val="Title"/>
    <w:basedOn w:val="a0"/>
    <w:qFormat/>
    <w:rsid w:val="00460862"/>
    <w:pPr>
      <w:jc w:val="center"/>
    </w:pPr>
    <w:rPr>
      <w:b/>
      <w:sz w:val="28"/>
    </w:rPr>
  </w:style>
  <w:style w:type="paragraph" w:customStyle="1" w:styleId="a">
    <w:name w:val="мар."/>
    <w:basedOn w:val="a0"/>
    <w:autoRedefine/>
    <w:rsid w:val="00460862"/>
    <w:pPr>
      <w:numPr>
        <w:numId w:val="1"/>
      </w:numPr>
      <w:jc w:val="both"/>
    </w:pPr>
    <w:rPr>
      <w:rFonts w:ascii="Arial" w:hAnsi="Arial"/>
    </w:rPr>
  </w:style>
  <w:style w:type="paragraph" w:customStyle="1" w:styleId="11">
    <w:name w:val="Обычный1"/>
    <w:basedOn w:val="a0"/>
    <w:autoRedefine/>
    <w:rsid w:val="00460862"/>
    <w:pPr>
      <w:ind w:firstLine="567"/>
      <w:jc w:val="both"/>
    </w:pPr>
    <w:rPr>
      <w:rFonts w:ascii="Arial" w:hAnsi="Arial"/>
      <w:snapToGrid w:val="0"/>
    </w:rPr>
  </w:style>
  <w:style w:type="paragraph" w:styleId="a5">
    <w:name w:val="Body Text Indent"/>
    <w:basedOn w:val="a0"/>
    <w:rsid w:val="00460862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0"/>
    <w:autoRedefine/>
    <w:rsid w:val="00460862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0"/>
    <w:rsid w:val="00460862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0"/>
    <w:rsid w:val="00460862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460862"/>
    <w:pPr>
      <w:spacing w:before="120" w:after="120"/>
    </w:pPr>
    <w:rPr>
      <w:b/>
    </w:rPr>
  </w:style>
  <w:style w:type="table" w:styleId="a8">
    <w:name w:val="Table Grid"/>
    <w:basedOn w:val="a2"/>
    <w:uiPriority w:val="59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0"/>
    <w:rsid w:val="00B97BC7"/>
    <w:pPr>
      <w:tabs>
        <w:tab w:val="center" w:pos="4677"/>
        <w:tab w:val="right" w:pos="9355"/>
      </w:tabs>
    </w:pPr>
  </w:style>
  <w:style w:type="paragraph" w:styleId="aa">
    <w:name w:val="footer"/>
    <w:basedOn w:val="a0"/>
    <w:rsid w:val="00B97BC7"/>
    <w:pPr>
      <w:tabs>
        <w:tab w:val="center" w:pos="4677"/>
        <w:tab w:val="right" w:pos="9355"/>
      </w:tabs>
    </w:pPr>
  </w:style>
  <w:style w:type="character" w:styleId="ab">
    <w:name w:val="page number"/>
    <w:basedOn w:val="a1"/>
    <w:rsid w:val="00B97BC7"/>
  </w:style>
  <w:style w:type="paragraph" w:customStyle="1" w:styleId="ac">
    <w:name w:val="Виды заголовок"/>
    <w:next w:val="a0"/>
    <w:rsid w:val="00A603A0"/>
    <w:pPr>
      <w:spacing w:before="160" w:after="60"/>
      <w:jc w:val="center"/>
      <w:outlineLvl w:val="4"/>
    </w:pPr>
    <w:rPr>
      <w:rFonts w:ascii="Arial" w:hAnsi="Arial"/>
      <w:b/>
      <w:spacing w:val="-1"/>
      <w:sz w:val="18"/>
      <w:szCs w:val="18"/>
      <w:lang w:val="en-US" w:eastAsia="en-US"/>
    </w:rPr>
  </w:style>
  <w:style w:type="paragraph" w:customStyle="1" w:styleId="21">
    <w:name w:val="Обычный2"/>
    <w:rsid w:val="00BE489C"/>
    <w:rPr>
      <w:sz w:val="24"/>
    </w:rPr>
  </w:style>
  <w:style w:type="paragraph" w:customStyle="1" w:styleId="ConsPlusNormal">
    <w:name w:val="ConsPlusNormal"/>
    <w:rsid w:val="002D3247"/>
    <w:pPr>
      <w:widowControl w:val="0"/>
      <w:suppressAutoHyphens/>
      <w:autoSpaceDE w:val="0"/>
    </w:pPr>
    <w:rPr>
      <w:sz w:val="32"/>
      <w:lang w:eastAsia="zh-CN"/>
    </w:rPr>
  </w:style>
  <w:style w:type="paragraph" w:customStyle="1" w:styleId="30">
    <w:name w:val="Обычный3"/>
    <w:rsid w:val="005B1426"/>
    <w:rPr>
      <w:sz w:val="24"/>
    </w:rPr>
  </w:style>
  <w:style w:type="paragraph" w:customStyle="1" w:styleId="40">
    <w:name w:val="Обычный4"/>
    <w:rsid w:val="00C0224A"/>
    <w:rPr>
      <w:sz w:val="24"/>
    </w:rPr>
  </w:style>
  <w:style w:type="paragraph" w:customStyle="1" w:styleId="14">
    <w:name w:val="Обычный14"/>
    <w:rsid w:val="00C0224A"/>
    <w:rPr>
      <w:sz w:val="24"/>
    </w:rPr>
  </w:style>
  <w:style w:type="paragraph" w:customStyle="1" w:styleId="50">
    <w:name w:val="Обычный5"/>
    <w:rsid w:val="00336001"/>
    <w:rPr>
      <w:sz w:val="24"/>
    </w:rPr>
  </w:style>
  <w:style w:type="paragraph" w:styleId="ad">
    <w:name w:val="Balloon Text"/>
    <w:basedOn w:val="a0"/>
    <w:link w:val="ae"/>
    <w:rsid w:val="000F01E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0F0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anorama\PanEdit11\geodesy.dot\00_MejPlan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00_MejPlan</Template>
  <TotalTime>60</TotalTime>
  <Pages>5</Pages>
  <Words>366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</vt:lpstr>
    </vt:vector>
  </TitlesOfParts>
  <Company>КБ "Панорама"</Company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</dc:title>
  <dc:subject>Межевой план</dc:subject>
  <dc:creator>pochinina</dc:creator>
  <cp:lastModifiedBy>chugreeva</cp:lastModifiedBy>
  <cp:revision>9</cp:revision>
  <cp:lastPrinted>2020-10-30T10:22:00Z</cp:lastPrinted>
  <dcterms:created xsi:type="dcterms:W3CDTF">2020-10-09T07:12:00Z</dcterms:created>
  <dcterms:modified xsi:type="dcterms:W3CDTF">2020-10-30T10:22:00Z</dcterms:modified>
</cp:coreProperties>
</file>